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75AD" w14:textId="65935313" w:rsidR="000D3A82" w:rsidRDefault="000D3A82" w:rsidP="005E0837">
      <w:pPr>
        <w:rPr>
          <w:b/>
          <w:bCs/>
        </w:rPr>
      </w:pPr>
      <w:r w:rsidRPr="00202C1A">
        <w:rPr>
          <w:b/>
          <w:bCs/>
          <w:noProof/>
        </w:rPr>
        <w:drawing>
          <wp:anchor distT="152400" distB="152400" distL="152400" distR="152400" simplePos="0" relativeHeight="251659264" behindDoc="0" locked="0" layoutInCell="1" allowOverlap="1" wp14:anchorId="5FE6E8F3" wp14:editId="7FE78FCD">
            <wp:simplePos x="0" y="0"/>
            <wp:positionH relativeFrom="page">
              <wp:posOffset>899795</wp:posOffset>
            </wp:positionH>
            <wp:positionV relativeFrom="page">
              <wp:posOffset>1372235</wp:posOffset>
            </wp:positionV>
            <wp:extent cx="901700" cy="901700"/>
            <wp:effectExtent l="0" t="0" r="0" b="0"/>
            <wp:wrapThrough wrapText="bothSides">
              <wp:wrapPolygon edited="0">
                <wp:start x="6845" y="0"/>
                <wp:lineTo x="1825" y="1369"/>
                <wp:lineTo x="0" y="6845"/>
                <wp:lineTo x="0" y="16428"/>
                <wp:lineTo x="5476" y="20992"/>
                <wp:lineTo x="7758" y="20992"/>
                <wp:lineTo x="14146" y="20992"/>
                <wp:lineTo x="15515" y="20992"/>
                <wp:lineTo x="20535" y="15972"/>
                <wp:lineTo x="20992" y="13690"/>
                <wp:lineTo x="20992" y="4563"/>
                <wp:lineTo x="16885" y="0"/>
                <wp:lineTo x="14146" y="0"/>
                <wp:lineTo x="6845" y="0"/>
              </wp:wrapPolygon>
            </wp:wrapThrough>
            <wp:docPr id="1316015957" name="Bildobjekt 2" descr="En bild som visar Grafik, clipart, röd,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15957" name="Bildobjekt 2" descr="En bild som visar Grafik, clipart, röd, grafisk design&#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pic:spPr>
                </pic:pic>
              </a:graphicData>
            </a:graphic>
            <wp14:sizeRelH relativeFrom="page">
              <wp14:pctWidth>0</wp14:pctWidth>
            </wp14:sizeRelH>
            <wp14:sizeRelV relativeFrom="page">
              <wp14:pctHeight>0</wp14:pctHeight>
            </wp14:sizeRelV>
          </wp:anchor>
        </w:drawing>
      </w:r>
    </w:p>
    <w:p w14:paraId="098FBF77" w14:textId="77777777" w:rsidR="000D3A82" w:rsidRDefault="000D3A82" w:rsidP="005E0837">
      <w:pPr>
        <w:rPr>
          <w:b/>
          <w:bCs/>
        </w:rPr>
      </w:pPr>
    </w:p>
    <w:p w14:paraId="1E04EAD0" w14:textId="77777777" w:rsidR="000D3A82" w:rsidRDefault="000D3A82" w:rsidP="005E0837">
      <w:pPr>
        <w:rPr>
          <w:b/>
          <w:bCs/>
        </w:rPr>
      </w:pPr>
    </w:p>
    <w:p w14:paraId="452654C5" w14:textId="718BF4A4" w:rsidR="000D3A82" w:rsidRDefault="00D81F5C" w:rsidP="00D81F5C">
      <w:pPr>
        <w:spacing w:after="0"/>
        <w:jc w:val="right"/>
      </w:pPr>
      <w:r w:rsidRPr="00D81F5C">
        <w:t xml:space="preserve">Botkyrka kommunfullmäktige </w:t>
      </w:r>
    </w:p>
    <w:p w14:paraId="0FF92760" w14:textId="3F6C9AD8" w:rsidR="00AC5C9E" w:rsidRDefault="00AC5C9E" w:rsidP="00D81F5C">
      <w:pPr>
        <w:spacing w:after="0"/>
        <w:jc w:val="right"/>
      </w:pPr>
      <w:r>
        <w:t>2025-01-30</w:t>
      </w:r>
    </w:p>
    <w:p w14:paraId="1059749D" w14:textId="77777777" w:rsidR="00D81F5C" w:rsidRPr="00D81F5C" w:rsidRDefault="00D81F5C" w:rsidP="008B7E30">
      <w:pPr>
        <w:jc w:val="right"/>
      </w:pPr>
    </w:p>
    <w:p w14:paraId="08C7C6A9" w14:textId="77777777" w:rsidR="000D3A82" w:rsidRDefault="000D3A82" w:rsidP="005E0837">
      <w:pPr>
        <w:rPr>
          <w:b/>
          <w:bCs/>
        </w:rPr>
      </w:pPr>
    </w:p>
    <w:p w14:paraId="7E5CF741" w14:textId="77777777" w:rsidR="00883AC7" w:rsidRDefault="00883AC7" w:rsidP="005E0837">
      <w:pPr>
        <w:rPr>
          <w:b/>
          <w:bCs/>
        </w:rPr>
      </w:pPr>
    </w:p>
    <w:p w14:paraId="6FAC1BFE" w14:textId="1D82B174" w:rsidR="005E0837" w:rsidRDefault="005E0837" w:rsidP="005E0837">
      <w:pPr>
        <w:rPr>
          <w:b/>
          <w:bCs/>
        </w:rPr>
      </w:pPr>
      <w:r w:rsidRPr="005E0837">
        <w:rPr>
          <w:b/>
          <w:bCs/>
        </w:rPr>
        <w:t xml:space="preserve">Interpellation </w:t>
      </w:r>
      <w:r w:rsidR="00B2458C">
        <w:rPr>
          <w:b/>
          <w:bCs/>
        </w:rPr>
        <w:t>till kommunstyrelsens ordförande Stina Lundgren</w:t>
      </w:r>
      <w:r w:rsidR="009A3985">
        <w:rPr>
          <w:b/>
          <w:bCs/>
        </w:rPr>
        <w:t xml:space="preserve"> (M) </w:t>
      </w:r>
      <w:r w:rsidRPr="005E0837">
        <w:rPr>
          <w:b/>
          <w:bCs/>
        </w:rPr>
        <w:t>om löneskillnader mellan kvinnor och män i Botkyrka kommun</w:t>
      </w:r>
    </w:p>
    <w:p w14:paraId="26CCF2CB" w14:textId="77777777" w:rsidR="009A3985" w:rsidRPr="005E0837" w:rsidRDefault="009A3985" w:rsidP="005E0837"/>
    <w:p w14:paraId="76B1682B" w14:textId="77777777" w:rsidR="005C573E" w:rsidRDefault="005C573E" w:rsidP="005C573E">
      <w:r>
        <w:t>Under lång tid har Sverige arbetat för att minska löneskillnaderna mellan kvinnor och män, men fortfarande kvarstår tydliga skillnader i lönenivåer mellan könen. Rörelsen ”Lön hela dagen” gör årligen en uträkning i samband med Internationella kvinnodagen. 2024 presenterades denna uträkning 5 mars och visade på att generellt jobbar kvinnor gratis efter klockan 16.12, medan män får betalt fram till 17.00. Från att ha stått still 2023 så backar vi och för första gången sedan ”Lön hela dagen” bildades 2012 går klockan nu bakåt med en minut. Det betyder att kvinnor i Sverige jobbar gratis 48 minuter om dagen och att en nästan 15 års positiv trend av minskade löneskillnader är bruten.</w:t>
      </w:r>
    </w:p>
    <w:p w14:paraId="38BAC361" w14:textId="5E2D25BD" w:rsidR="005E0837" w:rsidRPr="005E0837" w:rsidRDefault="00944F20" w:rsidP="005E0837">
      <w:r>
        <w:t xml:space="preserve">I Botkyrka kommun är situationen särskilt uppseendeväckande, då kvinnor i genomsnitt tjänar 15,2 procent mindre än män. Detta innebär att kvinnor i praktiken slutar få betalt kl. 15:47 varje arbetsdag, medan män får lön fram till kl. 17:00. I faktiska siffror motsvarar detta en genomsnittlig månadslön på 31 100 kronor för kvinnor och 36 600 kronor för män. </w:t>
      </w:r>
      <w:r w:rsidR="009028F0">
        <w:t xml:space="preserve">Detta enligt färska siffror från Sveriges </w:t>
      </w:r>
      <w:r w:rsidR="00F74AF0">
        <w:t>kvinnoorganisationer</w:t>
      </w:r>
      <w:r w:rsidR="00E46D3F">
        <w:t xml:space="preserve"> hemsida.</w:t>
      </w:r>
      <w:r w:rsidR="00A25A0A">
        <w:rPr>
          <w:rStyle w:val="Fotnotsreferens"/>
        </w:rPr>
        <w:footnoteReference w:id="1"/>
      </w:r>
      <w:r w:rsidR="00D260D9">
        <w:t xml:space="preserve"> </w:t>
      </w:r>
      <w:r w:rsidR="00855788">
        <w:t>Där kan man se att Botkyrka är näst sämst i länet med bara Nynäshamn med större löneskillnader. Och att Järfälla är bäst i klassen med en skillnad på 8,9% till männens favör.</w:t>
      </w:r>
    </w:p>
    <w:p w14:paraId="6FE62D7D" w14:textId="77777777" w:rsidR="005E0837" w:rsidRPr="005E0837" w:rsidRDefault="005E0837" w:rsidP="005E0837">
      <w:r w:rsidRPr="005E0837">
        <w:t>Dessa siffror belyser ett systematiskt problem som kräver akuta och omfattande åtgärder. Rörelsen "Lön hela dagen" framhåller flera konkreta insatser som kan bidra till att motverka dessa orättvisor. Bland annat lyfts behovet av:</w:t>
      </w:r>
    </w:p>
    <w:p w14:paraId="6C6BF8A9" w14:textId="77777777" w:rsidR="005E0837" w:rsidRPr="005E0837" w:rsidRDefault="005E0837" w:rsidP="005E0837">
      <w:pPr>
        <w:numPr>
          <w:ilvl w:val="0"/>
          <w:numId w:val="1"/>
        </w:numPr>
      </w:pPr>
      <w:r w:rsidRPr="005E0837">
        <w:rPr>
          <w:b/>
          <w:bCs/>
        </w:rPr>
        <w:t>Samma möjlighet till heltidsarbete och trygga anställningsformer</w:t>
      </w:r>
    </w:p>
    <w:p w14:paraId="052F6D19" w14:textId="77777777" w:rsidR="005E0837" w:rsidRPr="005E0837" w:rsidRDefault="005E0837" w:rsidP="005E0837">
      <w:pPr>
        <w:numPr>
          <w:ilvl w:val="0"/>
          <w:numId w:val="1"/>
        </w:numPr>
      </w:pPr>
      <w:r w:rsidRPr="005E0837">
        <w:rPr>
          <w:b/>
          <w:bCs/>
        </w:rPr>
        <w:t>Synliggörande och åtgärdande av strukturella löneskillnader</w:t>
      </w:r>
    </w:p>
    <w:p w14:paraId="07791BBF" w14:textId="77777777" w:rsidR="005E0837" w:rsidRPr="005E0837" w:rsidRDefault="005E0837" w:rsidP="005E0837">
      <w:pPr>
        <w:numPr>
          <w:ilvl w:val="0"/>
          <w:numId w:val="1"/>
        </w:numPr>
      </w:pPr>
      <w:r w:rsidRPr="005E0837">
        <w:rPr>
          <w:b/>
          <w:bCs/>
        </w:rPr>
        <w:lastRenderedPageBreak/>
        <w:t>En jämställd föräldraförsäkring</w:t>
      </w:r>
    </w:p>
    <w:p w14:paraId="4C2A22B0" w14:textId="77777777" w:rsidR="005E0837" w:rsidRPr="005E0837" w:rsidRDefault="005E0837" w:rsidP="005E0837">
      <w:pPr>
        <w:numPr>
          <w:ilvl w:val="0"/>
          <w:numId w:val="1"/>
        </w:numPr>
      </w:pPr>
      <w:r w:rsidRPr="005E0837">
        <w:rPr>
          <w:b/>
          <w:bCs/>
        </w:rPr>
        <w:t>Ökad tillsyn och skärpta sanktioner kopplat till kravet på lönekartläggning</w:t>
      </w:r>
    </w:p>
    <w:p w14:paraId="43728CB0" w14:textId="77777777" w:rsidR="0096042F" w:rsidRPr="005E0837" w:rsidRDefault="0051408A" w:rsidP="0096042F">
      <w:r w:rsidRPr="005E0837">
        <w:t>Det är avgörande att Botkyrka kommun agerar kraftfullt och målinriktat för att minska lönegapet mellan kvinnor och män. Detta är inte bara en fråga om ekonomisk rättvisa utan också om att bygga ett samhälle där alla individer har lika förutsättningar att utvecklas och bidra på lika villkor.</w:t>
      </w:r>
      <w:r w:rsidR="0096042F">
        <w:t xml:space="preserve"> </w:t>
      </w:r>
      <w:r w:rsidR="0096042F" w:rsidRPr="005E0837">
        <w:t>Jag ser fram emot ett utförligt svar på dessa frågor och en konstruktiv diskussion om hur vi tillsammans kan arbeta för att uppnå en mer jämställd framtid.</w:t>
      </w:r>
    </w:p>
    <w:p w14:paraId="741FB5F8" w14:textId="1C8C0A77" w:rsidR="0051408A" w:rsidRPr="005E0837" w:rsidRDefault="0051408A" w:rsidP="0051408A"/>
    <w:p w14:paraId="07818B8A" w14:textId="3DE35C95" w:rsidR="005E0837" w:rsidRPr="005E0837" w:rsidRDefault="005E0837" w:rsidP="005E0837">
      <w:r w:rsidRPr="005E0837">
        <w:t>Med anledning av detta vill jag ställa följande frågor till kommunstyrelsens ordförande</w:t>
      </w:r>
      <w:r w:rsidR="00A23B8F">
        <w:t xml:space="preserve"> </w:t>
      </w:r>
      <w:r w:rsidR="005547E9">
        <w:t>Stina Lundgren (M)</w:t>
      </w:r>
      <w:r w:rsidRPr="005E0837">
        <w:t>:</w:t>
      </w:r>
    </w:p>
    <w:p w14:paraId="0FD2D932" w14:textId="77777777" w:rsidR="005E0837" w:rsidRPr="005E0837" w:rsidRDefault="005E0837" w:rsidP="005E0837">
      <w:pPr>
        <w:numPr>
          <w:ilvl w:val="0"/>
          <w:numId w:val="2"/>
        </w:numPr>
      </w:pPr>
      <w:r w:rsidRPr="005E0837">
        <w:t>Vilka konkreta åtgärder vidtar Botkyrka kommun för att minska löneskillnaderna mellan kvinnor och män?</w:t>
      </w:r>
    </w:p>
    <w:p w14:paraId="26E2FF26" w14:textId="77777777" w:rsidR="005E0837" w:rsidRPr="005E0837" w:rsidRDefault="005E0837" w:rsidP="005E0837">
      <w:pPr>
        <w:numPr>
          <w:ilvl w:val="0"/>
          <w:numId w:val="2"/>
        </w:numPr>
      </w:pPr>
      <w:r w:rsidRPr="005E0837">
        <w:t>Hur arbetar kommunen för att försäkra att krav på lönekartläggning följs upp och efterlevs?</w:t>
      </w:r>
    </w:p>
    <w:p w14:paraId="6D63202E" w14:textId="77777777" w:rsidR="005E0837" w:rsidRPr="005E0837" w:rsidRDefault="005E0837" w:rsidP="005E0837">
      <w:pPr>
        <w:numPr>
          <w:ilvl w:val="0"/>
          <w:numId w:val="2"/>
        </w:numPr>
      </w:pPr>
      <w:r w:rsidRPr="005E0837">
        <w:t>Finns det planer på att införa ytterligare initiativ eller strategier för att främja jämställdhet i arbetslivet inom kommunens verksamheter?</w:t>
      </w:r>
    </w:p>
    <w:p w14:paraId="0ED67A94" w14:textId="77777777" w:rsidR="005E0837" w:rsidRPr="005E0837" w:rsidRDefault="005E0837" w:rsidP="005E0837">
      <w:pPr>
        <w:numPr>
          <w:ilvl w:val="0"/>
          <w:numId w:val="2"/>
        </w:numPr>
      </w:pPr>
      <w:r w:rsidRPr="005E0837">
        <w:t>Hur arbetar kommunen för att öka medvetenheten och kunskapen om dessa frågor bland arbetsgivare i Botkyrka?</w:t>
      </w:r>
    </w:p>
    <w:p w14:paraId="2D388EE1" w14:textId="089957E8" w:rsidR="00FD3128" w:rsidRDefault="005E0837" w:rsidP="006B4F6B">
      <w:pPr>
        <w:numPr>
          <w:ilvl w:val="0"/>
          <w:numId w:val="2"/>
        </w:numPr>
      </w:pPr>
      <w:r w:rsidRPr="005E0837">
        <w:t>Kan kommunen föregå med gott exempel och ta ytterligare steg för att uppnå full jämställdhet i sina egna organisationer och verksamheter?</w:t>
      </w:r>
    </w:p>
    <w:p w14:paraId="4E3C8515" w14:textId="6FF03889" w:rsidR="004B5D9C" w:rsidRDefault="0090735C" w:rsidP="006B4F6B">
      <w:pPr>
        <w:numPr>
          <w:ilvl w:val="0"/>
          <w:numId w:val="2"/>
        </w:numPr>
      </w:pPr>
      <w:r>
        <w:t xml:space="preserve">På vilket sätt kan kommunen </w:t>
      </w:r>
      <w:r w:rsidR="0007337B">
        <w:t>arbeta med att minska löneskillnaderna även inom</w:t>
      </w:r>
      <w:r w:rsidR="006A01F7">
        <w:t xml:space="preserve"> upphandla</w:t>
      </w:r>
      <w:r w:rsidR="0053607C">
        <w:t>d</w:t>
      </w:r>
      <w:r w:rsidR="006A01F7">
        <w:t xml:space="preserve"> verksamhet</w:t>
      </w:r>
      <w:r w:rsidR="00B978D8">
        <w:t>?</w:t>
      </w:r>
    </w:p>
    <w:p w14:paraId="54A68DC5" w14:textId="77777777" w:rsidR="00FB141C" w:rsidRDefault="00FB141C" w:rsidP="00FB141C"/>
    <w:p w14:paraId="3FB8BA77" w14:textId="0CE97ACC" w:rsidR="00BD37B6" w:rsidRDefault="00BD37B6" w:rsidP="00FB141C">
      <w:r>
        <w:t>Marit Normasdotter (V)</w:t>
      </w:r>
    </w:p>
    <w:sectPr w:rsidR="00BD37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EA60" w14:textId="77777777" w:rsidR="0080235D" w:rsidRDefault="0080235D" w:rsidP="00A25A0A">
      <w:pPr>
        <w:spacing w:after="0" w:line="240" w:lineRule="auto"/>
      </w:pPr>
      <w:r>
        <w:separator/>
      </w:r>
    </w:p>
  </w:endnote>
  <w:endnote w:type="continuationSeparator" w:id="0">
    <w:p w14:paraId="4075F0C1" w14:textId="77777777" w:rsidR="0080235D" w:rsidRDefault="0080235D" w:rsidP="00A2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0A746" w14:textId="77777777" w:rsidR="0080235D" w:rsidRDefault="0080235D" w:rsidP="00A25A0A">
      <w:pPr>
        <w:spacing w:after="0" w:line="240" w:lineRule="auto"/>
      </w:pPr>
      <w:r>
        <w:separator/>
      </w:r>
    </w:p>
  </w:footnote>
  <w:footnote w:type="continuationSeparator" w:id="0">
    <w:p w14:paraId="079DBB5F" w14:textId="77777777" w:rsidR="0080235D" w:rsidRDefault="0080235D" w:rsidP="00A25A0A">
      <w:pPr>
        <w:spacing w:after="0" w:line="240" w:lineRule="auto"/>
      </w:pPr>
      <w:r>
        <w:continuationSeparator/>
      </w:r>
    </w:p>
  </w:footnote>
  <w:footnote w:id="1">
    <w:p w14:paraId="6A1904E1" w14:textId="76D0B981" w:rsidR="00A25A0A" w:rsidRDefault="00A25A0A">
      <w:pPr>
        <w:pStyle w:val="Fotnotstext"/>
      </w:pPr>
      <w:r>
        <w:rPr>
          <w:rStyle w:val="Fotnotsreferens"/>
        </w:rPr>
        <w:footnoteRef/>
      </w:r>
      <w:r>
        <w:t xml:space="preserve"> </w:t>
      </w:r>
      <w:hyperlink r:id="rId1" w:history="1">
        <w:r w:rsidR="0089491B" w:rsidRPr="0089491B">
          <w:rPr>
            <w:rStyle w:val="Hyperlnk"/>
          </w:rPr>
          <w:t>Lönegapet i Stockholms län är 11,3 procent | Sveriges Kvinnoorganisationer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A4B1D"/>
    <w:multiLevelType w:val="multilevel"/>
    <w:tmpl w:val="A21A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8C2542"/>
    <w:multiLevelType w:val="multilevel"/>
    <w:tmpl w:val="37F6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9461257">
    <w:abstractNumId w:val="1"/>
  </w:num>
  <w:num w:numId="2" w16cid:durableId="199760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7"/>
    <w:rsid w:val="000031CD"/>
    <w:rsid w:val="0007337B"/>
    <w:rsid w:val="000C4D0C"/>
    <w:rsid w:val="000C5374"/>
    <w:rsid w:val="000D3A82"/>
    <w:rsid w:val="000D3AEF"/>
    <w:rsid w:val="0010777C"/>
    <w:rsid w:val="00125025"/>
    <w:rsid w:val="001E0661"/>
    <w:rsid w:val="0025442D"/>
    <w:rsid w:val="002772E7"/>
    <w:rsid w:val="002C0AA5"/>
    <w:rsid w:val="002C536C"/>
    <w:rsid w:val="002C683D"/>
    <w:rsid w:val="00307B03"/>
    <w:rsid w:val="003E6C0B"/>
    <w:rsid w:val="003F70C0"/>
    <w:rsid w:val="0042636C"/>
    <w:rsid w:val="004B5D9C"/>
    <w:rsid w:val="004C4FBF"/>
    <w:rsid w:val="0051408A"/>
    <w:rsid w:val="0053607C"/>
    <w:rsid w:val="005547E9"/>
    <w:rsid w:val="00597587"/>
    <w:rsid w:val="005B561C"/>
    <w:rsid w:val="005C573E"/>
    <w:rsid w:val="005E0837"/>
    <w:rsid w:val="006127F7"/>
    <w:rsid w:val="006710F1"/>
    <w:rsid w:val="006961A8"/>
    <w:rsid w:val="006A01F7"/>
    <w:rsid w:val="006B4F6B"/>
    <w:rsid w:val="00711D36"/>
    <w:rsid w:val="007D3487"/>
    <w:rsid w:val="0080235D"/>
    <w:rsid w:val="008151D8"/>
    <w:rsid w:val="00830C88"/>
    <w:rsid w:val="00855788"/>
    <w:rsid w:val="00883AC7"/>
    <w:rsid w:val="0089491B"/>
    <w:rsid w:val="008B7E30"/>
    <w:rsid w:val="008F0111"/>
    <w:rsid w:val="009028F0"/>
    <w:rsid w:val="0090735C"/>
    <w:rsid w:val="00944F20"/>
    <w:rsid w:val="0096042F"/>
    <w:rsid w:val="00974C97"/>
    <w:rsid w:val="00991B97"/>
    <w:rsid w:val="009A3985"/>
    <w:rsid w:val="00A03864"/>
    <w:rsid w:val="00A10B2C"/>
    <w:rsid w:val="00A23B8F"/>
    <w:rsid w:val="00A25A0A"/>
    <w:rsid w:val="00A2793D"/>
    <w:rsid w:val="00A56BE4"/>
    <w:rsid w:val="00A60A69"/>
    <w:rsid w:val="00A82C36"/>
    <w:rsid w:val="00AC5C9E"/>
    <w:rsid w:val="00B07711"/>
    <w:rsid w:val="00B2458C"/>
    <w:rsid w:val="00B92F61"/>
    <w:rsid w:val="00B978D8"/>
    <w:rsid w:val="00BC2114"/>
    <w:rsid w:val="00BC3695"/>
    <w:rsid w:val="00BD1641"/>
    <w:rsid w:val="00BD37B6"/>
    <w:rsid w:val="00BE380F"/>
    <w:rsid w:val="00BE4942"/>
    <w:rsid w:val="00C03EF9"/>
    <w:rsid w:val="00C6536C"/>
    <w:rsid w:val="00D00245"/>
    <w:rsid w:val="00D260D9"/>
    <w:rsid w:val="00D32AEC"/>
    <w:rsid w:val="00D81F5C"/>
    <w:rsid w:val="00E26694"/>
    <w:rsid w:val="00E46D3F"/>
    <w:rsid w:val="00EA7D21"/>
    <w:rsid w:val="00EB3E9A"/>
    <w:rsid w:val="00F74AF0"/>
    <w:rsid w:val="00F77DFD"/>
    <w:rsid w:val="00F8029E"/>
    <w:rsid w:val="00F9039E"/>
    <w:rsid w:val="00FB090D"/>
    <w:rsid w:val="00FB141C"/>
    <w:rsid w:val="00FD31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025B"/>
  <w15:chartTrackingRefBased/>
  <w15:docId w15:val="{08312D0D-CE6B-4271-AA2B-6658B41B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E0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E0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E083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E083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E083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E083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E083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E083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E083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E083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E083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E083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E083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E083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E083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E083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E083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E0837"/>
    <w:rPr>
      <w:rFonts w:eastAsiaTheme="majorEastAsia" w:cstheme="majorBidi"/>
      <w:color w:val="272727" w:themeColor="text1" w:themeTint="D8"/>
    </w:rPr>
  </w:style>
  <w:style w:type="paragraph" w:styleId="Rubrik">
    <w:name w:val="Title"/>
    <w:basedOn w:val="Normal"/>
    <w:next w:val="Normal"/>
    <w:link w:val="RubrikChar"/>
    <w:uiPriority w:val="10"/>
    <w:qFormat/>
    <w:rsid w:val="005E0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E083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E083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E083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E083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E0837"/>
    <w:rPr>
      <w:i/>
      <w:iCs/>
      <w:color w:val="404040" w:themeColor="text1" w:themeTint="BF"/>
    </w:rPr>
  </w:style>
  <w:style w:type="paragraph" w:styleId="Liststycke">
    <w:name w:val="List Paragraph"/>
    <w:basedOn w:val="Normal"/>
    <w:uiPriority w:val="34"/>
    <w:qFormat/>
    <w:rsid w:val="005E0837"/>
    <w:pPr>
      <w:ind w:left="720"/>
      <w:contextualSpacing/>
    </w:pPr>
  </w:style>
  <w:style w:type="character" w:styleId="Starkbetoning">
    <w:name w:val="Intense Emphasis"/>
    <w:basedOn w:val="Standardstycketeckensnitt"/>
    <w:uiPriority w:val="21"/>
    <w:qFormat/>
    <w:rsid w:val="005E0837"/>
    <w:rPr>
      <w:i/>
      <w:iCs/>
      <w:color w:val="0F4761" w:themeColor="accent1" w:themeShade="BF"/>
    </w:rPr>
  </w:style>
  <w:style w:type="paragraph" w:styleId="Starktcitat">
    <w:name w:val="Intense Quote"/>
    <w:basedOn w:val="Normal"/>
    <w:next w:val="Normal"/>
    <w:link w:val="StarktcitatChar"/>
    <w:uiPriority w:val="30"/>
    <w:qFormat/>
    <w:rsid w:val="005E0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E0837"/>
    <w:rPr>
      <w:i/>
      <w:iCs/>
      <w:color w:val="0F4761" w:themeColor="accent1" w:themeShade="BF"/>
    </w:rPr>
  </w:style>
  <w:style w:type="character" w:styleId="Starkreferens">
    <w:name w:val="Intense Reference"/>
    <w:basedOn w:val="Standardstycketeckensnitt"/>
    <w:uiPriority w:val="32"/>
    <w:qFormat/>
    <w:rsid w:val="005E0837"/>
    <w:rPr>
      <w:b/>
      <w:bCs/>
      <w:smallCaps/>
      <w:color w:val="0F4761" w:themeColor="accent1" w:themeShade="BF"/>
      <w:spacing w:val="5"/>
    </w:rPr>
  </w:style>
  <w:style w:type="paragraph" w:styleId="Fotnotstext">
    <w:name w:val="footnote text"/>
    <w:basedOn w:val="Normal"/>
    <w:link w:val="FotnotstextChar"/>
    <w:uiPriority w:val="99"/>
    <w:semiHidden/>
    <w:unhideWhenUsed/>
    <w:rsid w:val="00A25A0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25A0A"/>
    <w:rPr>
      <w:sz w:val="20"/>
      <w:szCs w:val="20"/>
    </w:rPr>
  </w:style>
  <w:style w:type="character" w:styleId="Fotnotsreferens">
    <w:name w:val="footnote reference"/>
    <w:basedOn w:val="Standardstycketeckensnitt"/>
    <w:uiPriority w:val="99"/>
    <w:semiHidden/>
    <w:unhideWhenUsed/>
    <w:rsid w:val="00A25A0A"/>
    <w:rPr>
      <w:vertAlign w:val="superscript"/>
    </w:rPr>
  </w:style>
  <w:style w:type="character" w:styleId="Hyperlnk">
    <w:name w:val="Hyperlink"/>
    <w:basedOn w:val="Standardstycketeckensnitt"/>
    <w:uiPriority w:val="99"/>
    <w:unhideWhenUsed/>
    <w:rsid w:val="0089491B"/>
    <w:rPr>
      <w:color w:val="467886" w:themeColor="hyperlink"/>
      <w:u w:val="single"/>
    </w:rPr>
  </w:style>
  <w:style w:type="character" w:styleId="Olstomnmnande">
    <w:name w:val="Unresolved Mention"/>
    <w:basedOn w:val="Standardstycketeckensnitt"/>
    <w:uiPriority w:val="99"/>
    <w:semiHidden/>
    <w:unhideWhenUsed/>
    <w:rsid w:val="0089491B"/>
    <w:rPr>
      <w:color w:val="605E5C"/>
      <w:shd w:val="clear" w:color="auto" w:fill="E1DFDD"/>
    </w:rPr>
  </w:style>
  <w:style w:type="character" w:styleId="AnvndHyperlnk">
    <w:name w:val="FollowedHyperlink"/>
    <w:basedOn w:val="Standardstycketeckensnitt"/>
    <w:uiPriority w:val="99"/>
    <w:semiHidden/>
    <w:unhideWhenUsed/>
    <w:rsid w:val="00C03E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01269">
      <w:bodyDiv w:val="1"/>
      <w:marLeft w:val="0"/>
      <w:marRight w:val="0"/>
      <w:marTop w:val="0"/>
      <w:marBottom w:val="0"/>
      <w:divBdr>
        <w:top w:val="none" w:sz="0" w:space="0" w:color="auto"/>
        <w:left w:val="none" w:sz="0" w:space="0" w:color="auto"/>
        <w:bottom w:val="none" w:sz="0" w:space="0" w:color="auto"/>
        <w:right w:val="none" w:sz="0" w:space="0" w:color="auto"/>
      </w:divBdr>
    </w:div>
    <w:div w:id="527109869">
      <w:bodyDiv w:val="1"/>
      <w:marLeft w:val="0"/>
      <w:marRight w:val="0"/>
      <w:marTop w:val="0"/>
      <w:marBottom w:val="0"/>
      <w:divBdr>
        <w:top w:val="none" w:sz="0" w:space="0" w:color="auto"/>
        <w:left w:val="none" w:sz="0" w:space="0" w:color="auto"/>
        <w:bottom w:val="none" w:sz="0" w:space="0" w:color="auto"/>
        <w:right w:val="none" w:sz="0" w:space="0" w:color="auto"/>
      </w:divBdr>
    </w:div>
    <w:div w:id="1206943231">
      <w:bodyDiv w:val="1"/>
      <w:marLeft w:val="0"/>
      <w:marRight w:val="0"/>
      <w:marTop w:val="0"/>
      <w:marBottom w:val="0"/>
      <w:divBdr>
        <w:top w:val="none" w:sz="0" w:space="0" w:color="auto"/>
        <w:left w:val="none" w:sz="0" w:space="0" w:color="auto"/>
        <w:bottom w:val="none" w:sz="0" w:space="0" w:color="auto"/>
        <w:right w:val="none" w:sz="0" w:space="0" w:color="auto"/>
      </w:divBdr>
    </w:div>
    <w:div w:id="199513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verigeskvinnoorganisationer.se/mynewsdesk/lonegapet-i-stockholms-lan-ar-113-procent/?utm_source=chatgpt.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EB096-D183-462E-B956-B4D971E8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506</Words>
  <Characters>2688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Normasdotter</dc:creator>
  <cp:keywords/>
  <dc:description/>
  <cp:lastModifiedBy>Marit Normasdotter</cp:lastModifiedBy>
  <cp:revision>74</cp:revision>
  <dcterms:created xsi:type="dcterms:W3CDTF">2025-01-05T09:47:00Z</dcterms:created>
  <dcterms:modified xsi:type="dcterms:W3CDTF">2025-01-10T15:43:00Z</dcterms:modified>
</cp:coreProperties>
</file>